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3383" w14:textId="7667163F" w:rsidR="00986A48" w:rsidRPr="00F80EFC" w:rsidRDefault="00986A48">
      <w:pPr>
        <w:rPr>
          <w:rFonts w:asciiTheme="majorHAnsi" w:hAnsiTheme="majorHAnsi" w:cstheme="majorHAnsi"/>
        </w:rPr>
      </w:pPr>
    </w:p>
    <w:p w14:paraId="6BCD6EB6" w14:textId="1F5F6430" w:rsidR="00134CB8" w:rsidRPr="00F80EFC" w:rsidRDefault="00134CB8">
      <w:pPr>
        <w:rPr>
          <w:rFonts w:asciiTheme="majorHAnsi" w:hAnsiTheme="majorHAnsi" w:cstheme="majorHAnsi"/>
        </w:rPr>
      </w:pPr>
    </w:p>
    <w:p w14:paraId="03F356EF" w14:textId="5B6F2A65" w:rsidR="00F80EFC" w:rsidRPr="00AF4DA7" w:rsidRDefault="00F80EFC" w:rsidP="00F80EFC">
      <w:pPr>
        <w:jc w:val="right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Sainte-</w:t>
      </w:r>
      <w:r w:rsidR="00D91FFE" w:rsidRPr="00AF4DA7">
        <w:rPr>
          <w:rFonts w:asciiTheme="majorHAnsi" w:hAnsiTheme="majorHAnsi" w:cstheme="majorHAnsi"/>
        </w:rPr>
        <w:t>Marie</w:t>
      </w:r>
      <w:r w:rsidRPr="00AF4DA7">
        <w:rPr>
          <w:rFonts w:asciiTheme="majorHAnsi" w:hAnsiTheme="majorHAnsi" w:cstheme="majorHAnsi"/>
        </w:rPr>
        <w:t>, le 20 Juillet 2021</w:t>
      </w:r>
    </w:p>
    <w:p w14:paraId="199AB89F" w14:textId="1D9CCB99" w:rsidR="00F80EFC" w:rsidRPr="00AF4DA7" w:rsidRDefault="00F80EFC">
      <w:pPr>
        <w:rPr>
          <w:rFonts w:asciiTheme="majorHAnsi" w:hAnsiTheme="majorHAnsi" w:cstheme="majorHAnsi"/>
          <w:color w:val="F09202"/>
        </w:rPr>
      </w:pPr>
    </w:p>
    <w:p w14:paraId="1E330EBE" w14:textId="632608D7" w:rsidR="00F80EFC" w:rsidRPr="00AF4DA7" w:rsidRDefault="00F80EFC" w:rsidP="00B87E45">
      <w:pPr>
        <w:jc w:val="both"/>
        <w:rPr>
          <w:rFonts w:asciiTheme="majorHAnsi" w:hAnsiTheme="majorHAnsi" w:cstheme="majorHAnsi"/>
          <w:b/>
          <w:bCs/>
          <w:color w:val="F09202"/>
          <w:sz w:val="32"/>
          <w:szCs w:val="32"/>
        </w:rPr>
      </w:pPr>
      <w:r w:rsidRPr="00AF4DA7">
        <w:rPr>
          <w:rFonts w:asciiTheme="majorHAnsi" w:hAnsiTheme="majorHAnsi" w:cstheme="majorHAnsi"/>
          <w:b/>
          <w:bCs/>
          <w:i/>
          <w:iCs/>
          <w:color w:val="F09202"/>
          <w:sz w:val="32"/>
          <w:szCs w:val="32"/>
        </w:rPr>
        <w:t>Paré pas Paré</w:t>
      </w:r>
      <w:r w:rsidRPr="00AF4DA7">
        <w:rPr>
          <w:rFonts w:asciiTheme="majorHAnsi" w:hAnsiTheme="majorHAnsi" w:cstheme="majorHAnsi"/>
          <w:b/>
          <w:bCs/>
          <w:color w:val="F09202"/>
          <w:sz w:val="32"/>
          <w:szCs w:val="32"/>
        </w:rPr>
        <w:t xml:space="preserve"> : venez célébrer 10 ans de </w:t>
      </w:r>
      <w:r w:rsidR="00AF4DA7" w:rsidRPr="00AF4DA7">
        <w:rPr>
          <w:rFonts w:asciiTheme="majorHAnsi" w:hAnsiTheme="majorHAnsi" w:cstheme="majorHAnsi"/>
          <w:b/>
          <w:bCs/>
          <w:color w:val="F09202"/>
          <w:sz w:val="32"/>
          <w:szCs w:val="32"/>
        </w:rPr>
        <w:t xml:space="preserve">sensibilisation aux risques naturels à La Réunion </w:t>
      </w:r>
    </w:p>
    <w:p w14:paraId="7F92EC1E" w14:textId="427944EB" w:rsidR="00B87E45" w:rsidRPr="00AF4DA7" w:rsidRDefault="00B87E45">
      <w:pPr>
        <w:rPr>
          <w:rFonts w:asciiTheme="majorHAnsi" w:hAnsiTheme="majorHAnsi" w:cstheme="majorHAnsi"/>
        </w:rPr>
      </w:pPr>
    </w:p>
    <w:p w14:paraId="4155B553" w14:textId="1006A2F8" w:rsidR="00B87E45" w:rsidRPr="00AF4DA7" w:rsidRDefault="00B87E45" w:rsidP="00D91FFE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 xml:space="preserve">A l’occasion des 10 ans du projet </w:t>
      </w:r>
      <w:r w:rsidRPr="00ED23BB">
        <w:rPr>
          <w:rFonts w:asciiTheme="majorHAnsi" w:hAnsiTheme="majorHAnsi" w:cstheme="majorHAnsi"/>
          <w:i/>
          <w:iCs/>
        </w:rPr>
        <w:t xml:space="preserve">Paré </w:t>
      </w:r>
      <w:r w:rsidR="00ED23BB">
        <w:rPr>
          <w:rFonts w:asciiTheme="majorHAnsi" w:hAnsiTheme="majorHAnsi" w:cstheme="majorHAnsi"/>
          <w:i/>
          <w:iCs/>
        </w:rPr>
        <w:t>p</w:t>
      </w:r>
      <w:r w:rsidRPr="00ED23BB">
        <w:rPr>
          <w:rFonts w:asciiTheme="majorHAnsi" w:hAnsiTheme="majorHAnsi" w:cstheme="majorHAnsi"/>
          <w:i/>
          <w:iCs/>
        </w:rPr>
        <w:t>as Paré,</w:t>
      </w:r>
      <w:r w:rsidRPr="00AF4DA7">
        <w:rPr>
          <w:rFonts w:asciiTheme="majorHAnsi" w:hAnsiTheme="majorHAnsi" w:cstheme="majorHAnsi"/>
        </w:rPr>
        <w:t xml:space="preserve"> la </w:t>
      </w:r>
      <w:r w:rsidR="00D91FFE" w:rsidRPr="00AF4DA7">
        <w:rPr>
          <w:rFonts w:asciiTheme="majorHAnsi" w:hAnsiTheme="majorHAnsi" w:cstheme="majorHAnsi"/>
        </w:rPr>
        <w:t>Plateforme d'Intervention Régionale de l'Océan Indien (PIROI)</w:t>
      </w:r>
      <w:r w:rsidRPr="00AF4DA7">
        <w:rPr>
          <w:rFonts w:asciiTheme="majorHAnsi" w:hAnsiTheme="majorHAnsi" w:cstheme="majorHAnsi"/>
        </w:rPr>
        <w:t xml:space="preserve"> organise un événement </w:t>
      </w:r>
      <w:r w:rsidR="00141C7C" w:rsidRPr="00AF4DA7">
        <w:rPr>
          <w:rFonts w:asciiTheme="majorHAnsi" w:hAnsiTheme="majorHAnsi" w:cstheme="majorHAnsi"/>
        </w:rPr>
        <w:t>d’envergure</w:t>
      </w:r>
      <w:r w:rsidRPr="00AF4DA7">
        <w:rPr>
          <w:rFonts w:asciiTheme="majorHAnsi" w:hAnsiTheme="majorHAnsi" w:cstheme="majorHAnsi"/>
        </w:rPr>
        <w:t xml:space="preserve"> dédié à la sensibilisation aux risques liés aux aléas naturels à La Réunion. </w:t>
      </w:r>
      <w:r w:rsidRPr="00B511A6">
        <w:rPr>
          <w:rFonts w:asciiTheme="majorHAnsi" w:hAnsiTheme="majorHAnsi" w:cstheme="majorHAnsi"/>
          <w:b/>
        </w:rPr>
        <w:t>Le 24 juillet de 09h à 17h aux Jardins de la plage à Saint-Pierre</w:t>
      </w:r>
      <w:r w:rsidRPr="00AF4DA7">
        <w:rPr>
          <w:rFonts w:asciiTheme="majorHAnsi" w:hAnsiTheme="majorHAnsi" w:cstheme="majorHAnsi"/>
        </w:rPr>
        <w:t xml:space="preserve">, </w:t>
      </w:r>
      <w:r w:rsidR="00D91FFE" w:rsidRPr="00AF4DA7">
        <w:rPr>
          <w:rFonts w:asciiTheme="majorHAnsi" w:hAnsiTheme="majorHAnsi" w:cstheme="majorHAnsi"/>
        </w:rPr>
        <w:t>les Réunionnais sont invités à participer</w:t>
      </w:r>
      <w:r w:rsidRPr="00AF4DA7">
        <w:rPr>
          <w:rFonts w:asciiTheme="majorHAnsi" w:hAnsiTheme="majorHAnsi" w:cstheme="majorHAnsi"/>
        </w:rPr>
        <w:t xml:space="preserve"> à des activités ludiques et pédagogiques </w:t>
      </w:r>
      <w:r w:rsidR="00D91FFE" w:rsidRPr="00AF4DA7">
        <w:rPr>
          <w:rFonts w:asciiTheme="majorHAnsi" w:hAnsiTheme="majorHAnsi" w:cstheme="majorHAnsi"/>
        </w:rPr>
        <w:t xml:space="preserve">pour </w:t>
      </w:r>
      <w:r w:rsidR="00441E53">
        <w:rPr>
          <w:rFonts w:asciiTheme="majorHAnsi" w:hAnsiTheme="majorHAnsi" w:cstheme="majorHAnsi"/>
        </w:rPr>
        <w:t xml:space="preserve">peut-être </w:t>
      </w:r>
      <w:r w:rsidR="00D91FFE" w:rsidRPr="00AF4DA7">
        <w:rPr>
          <w:rFonts w:asciiTheme="majorHAnsi" w:hAnsiTheme="majorHAnsi" w:cstheme="majorHAnsi"/>
        </w:rPr>
        <w:t>repartir avec</w:t>
      </w:r>
      <w:r w:rsidRPr="00AF4DA7">
        <w:rPr>
          <w:rFonts w:asciiTheme="majorHAnsi" w:hAnsiTheme="majorHAnsi" w:cstheme="majorHAnsi"/>
        </w:rPr>
        <w:t xml:space="preserve"> de nombreux cadeaux !</w:t>
      </w:r>
    </w:p>
    <w:p w14:paraId="5CEF1754" w14:textId="77777777" w:rsidR="00B473D2" w:rsidRPr="00AF4DA7" w:rsidRDefault="00B473D2">
      <w:pPr>
        <w:rPr>
          <w:rFonts w:asciiTheme="majorHAnsi" w:hAnsiTheme="majorHAnsi" w:cstheme="majorHAnsi"/>
          <w:b/>
          <w:bCs/>
          <w:i/>
          <w:iCs/>
        </w:rPr>
      </w:pPr>
    </w:p>
    <w:p w14:paraId="6FCCA09F" w14:textId="02CFF98F" w:rsidR="00B87E45" w:rsidRPr="00AF4DA7" w:rsidRDefault="00AF4DA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Catastrophes naturelles : </w:t>
      </w:r>
      <w:r w:rsidR="00B87E45" w:rsidRPr="00AF4DA7">
        <w:rPr>
          <w:rFonts w:asciiTheme="majorHAnsi" w:hAnsiTheme="majorHAnsi" w:cstheme="majorHAnsi"/>
          <w:b/>
          <w:bCs/>
        </w:rPr>
        <w:t>10 ans de sensibilisation au service des Réunionnais</w:t>
      </w:r>
    </w:p>
    <w:p w14:paraId="27F624C2" w14:textId="77777777" w:rsidR="00B87E45" w:rsidRPr="00AF4DA7" w:rsidRDefault="00B87E45">
      <w:pPr>
        <w:rPr>
          <w:rFonts w:asciiTheme="majorHAnsi" w:hAnsiTheme="majorHAnsi" w:cstheme="majorHAnsi"/>
        </w:rPr>
      </w:pPr>
    </w:p>
    <w:p w14:paraId="208DA3D6" w14:textId="6654DFFE" w:rsidR="006C2F7C" w:rsidRPr="00AF4DA7" w:rsidRDefault="006C2F7C" w:rsidP="00F80EFC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De par sa localisation géographique, sa géologie et son relief très accidenté, l’île de La Réunion est le département français le plus exposé aux risques liés aux aléas naturels. Qu’</w:t>
      </w:r>
      <w:r w:rsidR="00B511A6">
        <w:rPr>
          <w:rFonts w:asciiTheme="majorHAnsi" w:hAnsiTheme="majorHAnsi" w:cstheme="majorHAnsi"/>
        </w:rPr>
        <w:t xml:space="preserve">ils soient d’origine géologique </w:t>
      </w:r>
      <w:r w:rsidRPr="00AF4DA7">
        <w:rPr>
          <w:rFonts w:asciiTheme="majorHAnsi" w:hAnsiTheme="majorHAnsi" w:cstheme="majorHAnsi"/>
        </w:rPr>
        <w:t>(mouvement de terrain, éruption volcanique, séisme, tsunami) ou climatique (cyclone et tempête tropicale, inondation, feu de végétation), sept des huit risques liés aux aléas naturels menacent l’île.</w:t>
      </w:r>
    </w:p>
    <w:p w14:paraId="3AFDC3C6" w14:textId="77777777" w:rsidR="006C2F7C" w:rsidRPr="00AF4DA7" w:rsidRDefault="006C2F7C" w:rsidP="00F80EFC">
      <w:pPr>
        <w:jc w:val="both"/>
        <w:rPr>
          <w:rFonts w:asciiTheme="majorHAnsi" w:hAnsiTheme="majorHAnsi" w:cstheme="majorHAnsi"/>
        </w:rPr>
      </w:pPr>
    </w:p>
    <w:p w14:paraId="16009E15" w14:textId="36C43763" w:rsidR="00F80EFC" w:rsidRPr="00AF4DA7" w:rsidRDefault="00F80EFC" w:rsidP="00F80EFC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 xml:space="preserve">Depuis 10 ans, la Croix-Rouge française, à travers la </w:t>
      </w:r>
      <w:r w:rsidR="006C2F7C" w:rsidRPr="00AF4DA7">
        <w:rPr>
          <w:rFonts w:asciiTheme="majorHAnsi" w:hAnsiTheme="majorHAnsi" w:cstheme="majorHAnsi"/>
        </w:rPr>
        <w:t>PIROI</w:t>
      </w:r>
      <w:r w:rsidRPr="00AF4DA7">
        <w:rPr>
          <w:rFonts w:asciiTheme="majorHAnsi" w:hAnsiTheme="majorHAnsi" w:cstheme="majorHAnsi"/>
        </w:rPr>
        <w:t xml:space="preserve">, met en œuvre des actions de sensibilisation aux risques liés aux aléas naturels à La Réunion. </w:t>
      </w:r>
      <w:r w:rsidR="00141C7C" w:rsidRPr="00AF4DA7">
        <w:rPr>
          <w:rFonts w:asciiTheme="majorHAnsi" w:hAnsiTheme="majorHAnsi" w:cstheme="majorHAnsi"/>
        </w:rPr>
        <w:t>La compréhension des risques, de leur origine et de leurs dynamiques augmente la capacité à pouvoir y faire face et s’y adapter.</w:t>
      </w:r>
    </w:p>
    <w:p w14:paraId="0BE73BE6" w14:textId="40F1A498" w:rsidR="00141C7C" w:rsidRPr="00AF4DA7" w:rsidRDefault="00141C7C" w:rsidP="00F80EFC">
      <w:pPr>
        <w:jc w:val="both"/>
        <w:rPr>
          <w:rFonts w:asciiTheme="majorHAnsi" w:hAnsiTheme="majorHAnsi" w:cstheme="majorHAnsi"/>
        </w:rPr>
      </w:pPr>
    </w:p>
    <w:p w14:paraId="02FEB7BE" w14:textId="77777777" w:rsidR="00141C7C" w:rsidRPr="00AF4DA7" w:rsidRDefault="00141C7C" w:rsidP="00141C7C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AF4DA7">
        <w:rPr>
          <w:rFonts w:asciiTheme="majorHAnsi" w:hAnsiTheme="majorHAnsi" w:cstheme="majorHAnsi"/>
          <w:b/>
          <w:bCs/>
          <w:i/>
          <w:iCs/>
        </w:rPr>
        <w:t xml:space="preserve">La vocation du projet Paré pas Paré : </w:t>
      </w:r>
    </w:p>
    <w:p w14:paraId="00DBAA5A" w14:textId="77777777" w:rsidR="00141C7C" w:rsidRPr="00AF4DA7" w:rsidRDefault="00141C7C" w:rsidP="00141C7C">
      <w:pPr>
        <w:jc w:val="center"/>
        <w:rPr>
          <w:rFonts w:asciiTheme="majorHAnsi" w:hAnsiTheme="majorHAnsi" w:cstheme="majorHAnsi"/>
          <w:i/>
          <w:iCs/>
        </w:rPr>
      </w:pPr>
      <w:r w:rsidRPr="00AF4DA7">
        <w:rPr>
          <w:rFonts w:asciiTheme="majorHAnsi" w:hAnsiTheme="majorHAnsi" w:cstheme="majorHAnsi"/>
          <w:i/>
          <w:iCs/>
        </w:rPr>
        <w:t xml:space="preserve">Réduire la vulnérabilité de la population réunionnaise face aux risques </w:t>
      </w:r>
      <w:r w:rsidRPr="00AF4DA7">
        <w:rPr>
          <w:rFonts w:asciiTheme="majorHAnsi" w:hAnsiTheme="majorHAnsi" w:cstheme="majorHAnsi"/>
          <w:i/>
          <w:iCs/>
        </w:rPr>
        <w:br/>
        <w:t>de catastrophes qui menacent l’île</w:t>
      </w:r>
    </w:p>
    <w:p w14:paraId="0622E643" w14:textId="77777777" w:rsidR="00141C7C" w:rsidRPr="00AF4DA7" w:rsidRDefault="00141C7C" w:rsidP="00141C7C">
      <w:pPr>
        <w:jc w:val="center"/>
        <w:rPr>
          <w:rFonts w:asciiTheme="majorHAnsi" w:hAnsiTheme="majorHAnsi" w:cstheme="majorHAnsi"/>
          <w:i/>
          <w:iCs/>
        </w:rPr>
      </w:pPr>
    </w:p>
    <w:p w14:paraId="03E85F38" w14:textId="762AC3D5" w:rsidR="00141C7C" w:rsidRPr="00AF4DA7" w:rsidRDefault="00141C7C" w:rsidP="00141C7C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 xml:space="preserve">Dans ce contexte, la PIROI crée en janvier 2011, le projet </w:t>
      </w:r>
      <w:r w:rsidRPr="00AF4DA7">
        <w:rPr>
          <w:rFonts w:asciiTheme="majorHAnsi" w:hAnsiTheme="majorHAnsi" w:cstheme="majorHAnsi"/>
          <w:i/>
          <w:iCs/>
        </w:rPr>
        <w:t>Paré pas Paré</w:t>
      </w:r>
      <w:r w:rsidRPr="00AF4DA7">
        <w:rPr>
          <w:rFonts w:asciiTheme="majorHAnsi" w:hAnsiTheme="majorHAnsi" w:cstheme="majorHAnsi"/>
        </w:rPr>
        <w:t xml:space="preserve"> dans l’objectif d</w:t>
      </w:r>
      <w:r w:rsidR="00B511A6">
        <w:rPr>
          <w:rFonts w:asciiTheme="majorHAnsi" w:hAnsiTheme="majorHAnsi" w:cstheme="majorHAnsi"/>
        </w:rPr>
        <w:t>e sensibiliser et préparer la population r</w:t>
      </w:r>
      <w:r w:rsidRPr="00AF4DA7">
        <w:rPr>
          <w:rFonts w:asciiTheme="majorHAnsi" w:hAnsiTheme="majorHAnsi" w:cstheme="majorHAnsi"/>
        </w:rPr>
        <w:t>éunionnais</w:t>
      </w:r>
      <w:r w:rsidR="00B511A6">
        <w:rPr>
          <w:rFonts w:asciiTheme="majorHAnsi" w:hAnsiTheme="majorHAnsi" w:cstheme="majorHAnsi"/>
        </w:rPr>
        <w:t>e</w:t>
      </w:r>
      <w:r w:rsidRPr="00AF4DA7">
        <w:rPr>
          <w:rFonts w:asciiTheme="majorHAnsi" w:hAnsiTheme="majorHAnsi" w:cstheme="majorHAnsi"/>
        </w:rPr>
        <w:t xml:space="preserve"> aux sept risques liés aux aléas naturels qui menacent l’île.</w:t>
      </w:r>
    </w:p>
    <w:p w14:paraId="4FBCCFA0" w14:textId="77777777" w:rsidR="00141C7C" w:rsidRPr="00AF4DA7" w:rsidRDefault="00141C7C" w:rsidP="00141C7C">
      <w:pPr>
        <w:jc w:val="both"/>
        <w:rPr>
          <w:rFonts w:asciiTheme="majorHAnsi" w:hAnsiTheme="majorHAnsi" w:cstheme="majorHAnsi"/>
        </w:rPr>
      </w:pPr>
    </w:p>
    <w:p w14:paraId="0A30BBE9" w14:textId="0AA58DCC" w:rsidR="00CB487F" w:rsidRPr="00AF4DA7" w:rsidRDefault="00141C7C" w:rsidP="00141C7C">
      <w:pPr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  <w:i/>
          <w:iCs/>
        </w:rPr>
        <w:t>Paré pas Paré</w:t>
      </w:r>
      <w:r w:rsidRPr="00AF4DA7">
        <w:rPr>
          <w:rFonts w:asciiTheme="majorHAnsi" w:hAnsiTheme="majorHAnsi" w:cstheme="majorHAnsi"/>
        </w:rPr>
        <w:t xml:space="preserve"> depuis 2011, c’est :</w:t>
      </w:r>
    </w:p>
    <w:p w14:paraId="525DFCBA" w14:textId="77777777" w:rsidR="00141C7C" w:rsidRPr="00AF4DA7" w:rsidRDefault="00141C7C" w:rsidP="006C2F7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64 000 personnes sensibilisées</w:t>
      </w:r>
    </w:p>
    <w:p w14:paraId="7AB54C99" w14:textId="77777777" w:rsidR="00141C7C" w:rsidRPr="00AF4DA7" w:rsidRDefault="00141C7C" w:rsidP="006C2F7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101 événements grand-public</w:t>
      </w:r>
    </w:p>
    <w:p w14:paraId="18489267" w14:textId="77777777" w:rsidR="00141C7C" w:rsidRPr="00AF4DA7" w:rsidRDefault="00141C7C" w:rsidP="006C2F7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147 écoles partenaires en 2020</w:t>
      </w:r>
    </w:p>
    <w:p w14:paraId="332546F8" w14:textId="77777777" w:rsidR="00141C7C" w:rsidRPr="00AF4DA7" w:rsidRDefault="00141C7C" w:rsidP="006C2F7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+ de 19 000 élèves intégrés au programme</w:t>
      </w:r>
    </w:p>
    <w:p w14:paraId="11444459" w14:textId="77777777" w:rsidR="00141C7C" w:rsidRPr="00AF4DA7" w:rsidRDefault="00141C7C" w:rsidP="00F80EFC">
      <w:pPr>
        <w:jc w:val="both"/>
        <w:rPr>
          <w:rFonts w:asciiTheme="majorHAnsi" w:hAnsiTheme="majorHAnsi" w:cstheme="majorHAnsi"/>
        </w:rPr>
      </w:pPr>
    </w:p>
    <w:p w14:paraId="660B4D69" w14:textId="49B42091" w:rsidR="00F80EFC" w:rsidRPr="00AF4DA7" w:rsidRDefault="00F80EFC">
      <w:pPr>
        <w:rPr>
          <w:rFonts w:asciiTheme="majorHAnsi" w:hAnsiTheme="majorHAnsi" w:cstheme="majorHAnsi"/>
        </w:rPr>
      </w:pPr>
    </w:p>
    <w:p w14:paraId="17DF76BB" w14:textId="77777777" w:rsidR="006C2F7C" w:rsidRPr="00AF4DA7" w:rsidRDefault="006C2F7C">
      <w:pPr>
        <w:rPr>
          <w:rFonts w:asciiTheme="majorHAnsi" w:hAnsiTheme="majorHAnsi" w:cstheme="majorHAnsi"/>
        </w:rPr>
      </w:pPr>
    </w:p>
    <w:p w14:paraId="490D53CA" w14:textId="3C2F713C" w:rsidR="00B87E45" w:rsidRPr="00AF4DA7" w:rsidRDefault="00B87E45" w:rsidP="00B87E45">
      <w:pPr>
        <w:rPr>
          <w:rFonts w:asciiTheme="majorHAnsi" w:hAnsiTheme="majorHAnsi" w:cstheme="majorHAnsi"/>
          <w:b/>
          <w:bCs/>
        </w:rPr>
      </w:pPr>
      <w:r w:rsidRPr="00AF4DA7">
        <w:rPr>
          <w:rFonts w:asciiTheme="majorHAnsi" w:hAnsiTheme="majorHAnsi" w:cstheme="majorHAnsi"/>
          <w:b/>
          <w:bCs/>
        </w:rPr>
        <w:lastRenderedPageBreak/>
        <w:t>Un événement</w:t>
      </w:r>
      <w:r w:rsidR="00B473D2" w:rsidRPr="00AF4DA7">
        <w:rPr>
          <w:rFonts w:asciiTheme="majorHAnsi" w:hAnsiTheme="majorHAnsi" w:cstheme="majorHAnsi"/>
          <w:b/>
          <w:bCs/>
        </w:rPr>
        <w:t xml:space="preserve"> </w:t>
      </w:r>
      <w:r w:rsidR="00CB487F">
        <w:rPr>
          <w:rFonts w:asciiTheme="majorHAnsi" w:hAnsiTheme="majorHAnsi" w:cstheme="majorHAnsi"/>
          <w:b/>
          <w:bCs/>
        </w:rPr>
        <w:t xml:space="preserve">anniversaire </w:t>
      </w:r>
      <w:r w:rsidR="00B473D2" w:rsidRPr="00AF4DA7">
        <w:rPr>
          <w:rFonts w:asciiTheme="majorHAnsi" w:hAnsiTheme="majorHAnsi" w:cstheme="majorHAnsi"/>
          <w:b/>
          <w:bCs/>
        </w:rPr>
        <w:t>inédit à La Réunion pour</w:t>
      </w:r>
      <w:r w:rsidR="00AF4DA7">
        <w:rPr>
          <w:rFonts w:asciiTheme="majorHAnsi" w:hAnsiTheme="majorHAnsi" w:cstheme="majorHAnsi"/>
          <w:b/>
          <w:bCs/>
        </w:rPr>
        <w:t xml:space="preserve"> mieux</w:t>
      </w:r>
      <w:r w:rsidR="00B473D2" w:rsidRPr="00AF4DA7">
        <w:rPr>
          <w:rFonts w:asciiTheme="majorHAnsi" w:hAnsiTheme="majorHAnsi" w:cstheme="majorHAnsi"/>
          <w:b/>
          <w:bCs/>
        </w:rPr>
        <w:t xml:space="preserve"> se préparer aux </w:t>
      </w:r>
      <w:r w:rsidR="00B473D2" w:rsidRPr="00AF4DA7">
        <w:rPr>
          <w:rFonts w:asciiTheme="majorHAnsi" w:eastAsia="Calibri" w:hAnsiTheme="majorHAnsi" w:cstheme="majorHAnsi"/>
          <w:b/>
          <w:bCs/>
          <w:color w:val="000000"/>
        </w:rPr>
        <w:t>risques naturels</w:t>
      </w:r>
    </w:p>
    <w:p w14:paraId="209E3ADA" w14:textId="53D58D60" w:rsidR="00F80EFC" w:rsidRPr="00AF4DA7" w:rsidRDefault="00F80EFC">
      <w:pPr>
        <w:rPr>
          <w:rFonts w:asciiTheme="majorHAnsi" w:hAnsiTheme="majorHAnsi" w:cstheme="majorHAnsi"/>
        </w:rPr>
      </w:pPr>
    </w:p>
    <w:p w14:paraId="7314A2B8" w14:textId="084E180F" w:rsidR="00B473D2" w:rsidRPr="00B473D2" w:rsidRDefault="00B473D2" w:rsidP="00CB487F">
      <w:pPr>
        <w:jc w:val="both"/>
        <w:rPr>
          <w:rFonts w:asciiTheme="majorHAnsi" w:hAnsiTheme="majorHAnsi" w:cstheme="majorHAnsi"/>
        </w:rPr>
      </w:pPr>
      <w:r w:rsidRPr="00B473D2">
        <w:rPr>
          <w:rFonts w:asciiTheme="majorHAnsi" w:hAnsiTheme="majorHAnsi" w:cstheme="majorHAnsi"/>
        </w:rPr>
        <w:t>Au progra</w:t>
      </w:r>
      <w:r w:rsidR="00B511A6">
        <w:rPr>
          <w:rFonts w:asciiTheme="majorHAnsi" w:hAnsiTheme="majorHAnsi" w:cstheme="majorHAnsi"/>
        </w:rPr>
        <w:t>mme</w:t>
      </w:r>
      <w:r w:rsidR="00AF4DA7" w:rsidRPr="00AF4DA7">
        <w:rPr>
          <w:rFonts w:asciiTheme="majorHAnsi" w:hAnsiTheme="majorHAnsi" w:cstheme="majorHAnsi"/>
        </w:rPr>
        <w:t xml:space="preserve"> de cette journée anniversaire, </w:t>
      </w:r>
      <w:r w:rsidRPr="00B473D2">
        <w:rPr>
          <w:rFonts w:asciiTheme="majorHAnsi" w:hAnsiTheme="majorHAnsi" w:cstheme="majorHAnsi"/>
        </w:rPr>
        <w:t>d</w:t>
      </w:r>
      <w:r w:rsidR="00B511A6">
        <w:rPr>
          <w:rFonts w:asciiTheme="majorHAnsi" w:hAnsiTheme="majorHAnsi" w:cstheme="majorHAnsi"/>
        </w:rPr>
        <w:t>e nombreux stands de prévention</w:t>
      </w:r>
      <w:r w:rsidRPr="00B473D2">
        <w:rPr>
          <w:rFonts w:asciiTheme="majorHAnsi" w:hAnsiTheme="majorHAnsi" w:cstheme="majorHAnsi"/>
        </w:rPr>
        <w:t xml:space="preserve"> </w:t>
      </w:r>
      <w:r w:rsidR="00CB487F">
        <w:rPr>
          <w:rFonts w:asciiTheme="majorHAnsi" w:hAnsiTheme="majorHAnsi" w:cstheme="majorHAnsi"/>
        </w:rPr>
        <w:t xml:space="preserve">sont organisés </w:t>
      </w:r>
      <w:r w:rsidRPr="00B473D2">
        <w:rPr>
          <w:rFonts w:asciiTheme="majorHAnsi" w:hAnsiTheme="majorHAnsi" w:cstheme="majorHAnsi"/>
        </w:rPr>
        <w:t xml:space="preserve">pour apprendre à se protéger des catastrophes naturelles tout en s’amusant : </w:t>
      </w:r>
    </w:p>
    <w:p w14:paraId="2879E983" w14:textId="77777777" w:rsidR="00B473D2" w:rsidRPr="00AF4DA7" w:rsidRDefault="00B473D2">
      <w:pPr>
        <w:rPr>
          <w:rFonts w:asciiTheme="majorHAnsi" w:hAnsiTheme="majorHAnsi" w:cstheme="majorHAnsi"/>
        </w:rPr>
      </w:pPr>
    </w:p>
    <w:p w14:paraId="1E1245EA" w14:textId="2B1F1694" w:rsidR="00AF4DA7" w:rsidRPr="00AF4DA7" w:rsidRDefault="00B87E45" w:rsidP="00CB487F">
      <w:pPr>
        <w:jc w:val="both"/>
        <w:rPr>
          <w:rFonts w:asciiTheme="majorHAnsi" w:hAnsiTheme="majorHAnsi" w:cstheme="majorHAnsi"/>
          <w:b/>
          <w:bCs/>
        </w:rPr>
      </w:pPr>
      <w:r w:rsidRPr="00AF4DA7">
        <w:rPr>
          <w:rFonts w:asciiTheme="majorHAnsi" w:hAnsiTheme="majorHAnsi" w:cstheme="majorHAnsi"/>
          <w:b/>
          <w:bCs/>
        </w:rPr>
        <w:t>10h -12h : Course d’orientation</w:t>
      </w:r>
    </w:p>
    <w:p w14:paraId="32C32DB8" w14:textId="6C413EC7" w:rsidR="00B87E45" w:rsidRPr="00AF4DA7" w:rsidRDefault="00B87E45" w:rsidP="00CB487F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Par équipe de 5 personnes, les participants suivront un jeu de piste qui les conduira sur un itinéraire dissimulant différentes pièces d’un puzzle. À l’issue de la course, les participants qui auront réussi à réunir les différentes pièces et à assembler le puzzle le plus rapidement possible remporteront la course !</w:t>
      </w:r>
    </w:p>
    <w:p w14:paraId="7B228C9C" w14:textId="77777777" w:rsidR="00B87E45" w:rsidRPr="00AF4DA7" w:rsidRDefault="00B87E45" w:rsidP="00CB487F">
      <w:pPr>
        <w:jc w:val="both"/>
        <w:rPr>
          <w:rFonts w:asciiTheme="majorHAnsi" w:hAnsiTheme="majorHAnsi" w:cstheme="majorHAnsi"/>
        </w:rPr>
      </w:pPr>
    </w:p>
    <w:p w14:paraId="7779432A" w14:textId="77777777" w:rsidR="00B87E45" w:rsidRPr="00AF4DA7" w:rsidRDefault="00B87E45" w:rsidP="00CB487F">
      <w:pPr>
        <w:jc w:val="both"/>
        <w:rPr>
          <w:rFonts w:asciiTheme="majorHAnsi" w:hAnsiTheme="majorHAnsi" w:cstheme="majorHAnsi"/>
          <w:b/>
          <w:bCs/>
        </w:rPr>
      </w:pPr>
      <w:r w:rsidRPr="00AF4DA7">
        <w:rPr>
          <w:rFonts w:asciiTheme="majorHAnsi" w:hAnsiTheme="majorHAnsi" w:cstheme="majorHAnsi"/>
          <w:b/>
          <w:bCs/>
        </w:rPr>
        <w:t>12h – 17h : Activités de sensibilisation sur les risques de catastrophes et les premiers secours</w:t>
      </w:r>
    </w:p>
    <w:p w14:paraId="0212A443" w14:textId="6DCC6A98" w:rsidR="00B87E45" w:rsidRPr="00AF4DA7" w:rsidRDefault="00B87E45" w:rsidP="00CB487F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 xml:space="preserve">De nombreux stands de prévention </w:t>
      </w:r>
      <w:r w:rsidR="00B511A6">
        <w:rPr>
          <w:rFonts w:asciiTheme="majorHAnsi" w:hAnsiTheme="majorHAnsi" w:cstheme="majorHAnsi"/>
        </w:rPr>
        <w:t xml:space="preserve">seront mis en place </w:t>
      </w:r>
      <w:r w:rsidRPr="00AF4DA7">
        <w:rPr>
          <w:rFonts w:asciiTheme="majorHAnsi" w:hAnsiTheme="majorHAnsi" w:cstheme="majorHAnsi"/>
        </w:rPr>
        <w:t xml:space="preserve">pour apprendre à se protéger tout en s’amusant : </w:t>
      </w:r>
    </w:p>
    <w:p w14:paraId="20345783" w14:textId="77777777" w:rsidR="00B87E45" w:rsidRPr="00AF4DA7" w:rsidRDefault="00B87E45" w:rsidP="00B87E45">
      <w:pPr>
        <w:rPr>
          <w:rFonts w:asciiTheme="majorHAnsi" w:hAnsiTheme="majorHAnsi" w:cstheme="majorHAnsi"/>
        </w:rPr>
      </w:pPr>
    </w:p>
    <w:p w14:paraId="4716B5FA" w14:textId="77777777" w:rsidR="00AF4DA7" w:rsidRPr="00AF4DA7" w:rsidRDefault="00B87E45" w:rsidP="00CB487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 xml:space="preserve">Paré Buzz : À l’aide d’un </w:t>
      </w:r>
      <w:proofErr w:type="spellStart"/>
      <w:r w:rsidRPr="00AF4DA7">
        <w:rPr>
          <w:rFonts w:asciiTheme="majorHAnsi" w:hAnsiTheme="majorHAnsi" w:cstheme="majorHAnsi"/>
        </w:rPr>
        <w:t>buzzer</w:t>
      </w:r>
      <w:proofErr w:type="spellEnd"/>
      <w:r w:rsidRPr="00AF4DA7">
        <w:rPr>
          <w:rFonts w:asciiTheme="majorHAnsi" w:hAnsiTheme="majorHAnsi" w:cstheme="majorHAnsi"/>
        </w:rPr>
        <w:t>, répondez le plus vite possible à un quiz de connaissances sur les risques liés aux aléas naturels à La Réunion.</w:t>
      </w:r>
    </w:p>
    <w:p w14:paraId="47A419BC" w14:textId="77777777" w:rsidR="00AF4DA7" w:rsidRPr="00AF4DA7" w:rsidRDefault="00B87E45" w:rsidP="00CB487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Réalité virtuelle : vivez une montée des eaux en immersion et adoptez les bons gestes.</w:t>
      </w:r>
    </w:p>
    <w:p w14:paraId="69D4780B" w14:textId="77777777" w:rsidR="00AF4DA7" w:rsidRPr="00AF4DA7" w:rsidRDefault="00B87E45" w:rsidP="00CB487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Paré pour l’aventure : participez à un jeu de plateau et parvenez à aller jusqu’au bout du parcours.</w:t>
      </w:r>
    </w:p>
    <w:p w14:paraId="38E46728" w14:textId="77777777" w:rsidR="00AF4DA7" w:rsidRPr="00AF4DA7" w:rsidRDefault="00B87E45" w:rsidP="00CB487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 xml:space="preserve">Construction d’un « </w:t>
      </w:r>
      <w:proofErr w:type="spellStart"/>
      <w:r w:rsidRPr="00AF4DA7">
        <w:rPr>
          <w:rFonts w:asciiTheme="majorHAnsi" w:hAnsiTheme="majorHAnsi" w:cstheme="majorHAnsi"/>
        </w:rPr>
        <w:t>catakit</w:t>
      </w:r>
      <w:proofErr w:type="spellEnd"/>
      <w:r w:rsidRPr="00AF4DA7">
        <w:rPr>
          <w:rFonts w:asciiTheme="majorHAnsi" w:hAnsiTheme="majorHAnsi" w:cstheme="majorHAnsi"/>
        </w:rPr>
        <w:t xml:space="preserve"> » : Préparez votre kit de secours pour affronter une situation de catastrophe.</w:t>
      </w:r>
    </w:p>
    <w:p w14:paraId="39CF3AA2" w14:textId="0796A27E" w:rsidR="00B87E45" w:rsidRPr="00AF4DA7" w:rsidRDefault="00B87E45" w:rsidP="00CB487F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Initiation aux premiers secours pour vous former aux gestes qui sauvent.</w:t>
      </w:r>
    </w:p>
    <w:p w14:paraId="2043F4FC" w14:textId="7412E061" w:rsidR="00B87E45" w:rsidRPr="00AF4DA7" w:rsidRDefault="00B87E45" w:rsidP="00CB487F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 xml:space="preserve"> </w:t>
      </w:r>
    </w:p>
    <w:p w14:paraId="6E4F125B" w14:textId="1B8640AC" w:rsidR="00F80EFC" w:rsidRPr="00AF4DA7" w:rsidRDefault="00B87E45" w:rsidP="00CB487F">
      <w:pPr>
        <w:jc w:val="both"/>
        <w:rPr>
          <w:rFonts w:asciiTheme="majorHAnsi" w:hAnsiTheme="majorHAnsi" w:cstheme="majorHAnsi"/>
        </w:rPr>
      </w:pPr>
      <w:r w:rsidRPr="00AF4DA7">
        <w:rPr>
          <w:rFonts w:asciiTheme="majorHAnsi" w:hAnsiTheme="majorHAnsi" w:cstheme="majorHAnsi"/>
        </w:rPr>
        <w:t>Un tirage au sort permettra aux participants de gagner de nombreux cadeaux (visite des tunnels de lave, rafting, canyoning…)</w:t>
      </w:r>
    </w:p>
    <w:p w14:paraId="086BCF65" w14:textId="1336E9D1" w:rsidR="00D91FFE" w:rsidRPr="00AF4DA7" w:rsidRDefault="00D91FFE" w:rsidP="00CB487F">
      <w:pPr>
        <w:jc w:val="both"/>
        <w:rPr>
          <w:rFonts w:asciiTheme="majorHAnsi" w:hAnsiTheme="majorHAnsi" w:cstheme="majorHAnsi"/>
        </w:rPr>
      </w:pPr>
    </w:p>
    <w:p w14:paraId="485C43A4" w14:textId="7E3F812A" w:rsidR="00134CB8" w:rsidRPr="00F6033A" w:rsidRDefault="007645EA" w:rsidP="00F6033A">
      <w:pPr>
        <w:jc w:val="both"/>
        <w:rPr>
          <w:rFonts w:asciiTheme="majorHAnsi" w:hAnsiTheme="majorHAnsi" w:cstheme="majorHAnsi"/>
        </w:rPr>
      </w:pPr>
      <w:hyperlink r:id="rId7" w:history="1">
        <w:r w:rsidR="00B473D2" w:rsidRPr="00B473D2">
          <w:rPr>
            <w:rStyle w:val="Lienhypertexte"/>
            <w:rFonts w:asciiTheme="majorHAnsi" w:hAnsiTheme="majorHAnsi" w:cstheme="majorHAnsi"/>
          </w:rPr>
          <w:t xml:space="preserve">Découvrez </w:t>
        </w:r>
        <w:r w:rsidR="00B473D2" w:rsidRPr="00AF4DA7">
          <w:rPr>
            <w:rStyle w:val="Lienhypertexte"/>
            <w:rFonts w:asciiTheme="majorHAnsi" w:hAnsiTheme="majorHAnsi" w:cstheme="majorHAnsi"/>
          </w:rPr>
          <w:t xml:space="preserve">plus en détails </w:t>
        </w:r>
        <w:r w:rsidR="00B473D2" w:rsidRPr="00B473D2">
          <w:rPr>
            <w:rStyle w:val="Lienhypertexte"/>
            <w:rFonts w:asciiTheme="majorHAnsi" w:hAnsiTheme="majorHAnsi" w:cstheme="majorHAnsi"/>
          </w:rPr>
          <w:t>le programme de cette journée inédite</w:t>
        </w:r>
        <w:r w:rsidR="00B511A6">
          <w:rPr>
            <w:rStyle w:val="Lienhypertexte"/>
            <w:rFonts w:asciiTheme="majorHAnsi" w:hAnsiTheme="majorHAnsi" w:cstheme="majorHAnsi"/>
          </w:rPr>
          <w:t> !</w:t>
        </w:r>
        <w:r w:rsidR="00B473D2" w:rsidRPr="00B473D2">
          <w:rPr>
            <w:rStyle w:val="Lienhypertexte"/>
            <w:rFonts w:asciiTheme="majorHAnsi" w:hAnsiTheme="majorHAnsi" w:cstheme="majorHAnsi"/>
          </w:rPr>
          <w:t xml:space="preserve"> </w:t>
        </w:r>
      </w:hyperlink>
    </w:p>
    <w:sectPr w:rsidR="00134CB8" w:rsidRPr="00F6033A" w:rsidSect="00134CB8">
      <w:footerReference w:type="default" r:id="rId8"/>
      <w:headerReference w:type="first" r:id="rId9"/>
      <w:pgSz w:w="11900" w:h="16840"/>
      <w:pgMar w:top="1417" w:right="1417" w:bottom="1417" w:left="1417" w:header="25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C0E7" w14:textId="77777777" w:rsidR="007645EA" w:rsidRDefault="007645EA" w:rsidP="00134CB8">
      <w:r>
        <w:separator/>
      </w:r>
    </w:p>
  </w:endnote>
  <w:endnote w:type="continuationSeparator" w:id="0">
    <w:p w14:paraId="1174CE6E" w14:textId="77777777" w:rsidR="007645EA" w:rsidRDefault="007645EA" w:rsidP="0013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BC3D" w14:textId="58C789C2" w:rsidR="00134CB8" w:rsidRDefault="00134CB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9FCC05F" wp14:editId="0C4BA8B8">
          <wp:simplePos x="0" y="0"/>
          <wp:positionH relativeFrom="column">
            <wp:posOffset>-887095</wp:posOffset>
          </wp:positionH>
          <wp:positionV relativeFrom="paragraph">
            <wp:posOffset>-429895</wp:posOffset>
          </wp:positionV>
          <wp:extent cx="7540929" cy="1064680"/>
          <wp:effectExtent l="0" t="0" r="3175" b="254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29" cy="106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8A14" w14:textId="77777777" w:rsidR="007645EA" w:rsidRDefault="007645EA" w:rsidP="00134CB8">
      <w:r>
        <w:separator/>
      </w:r>
    </w:p>
  </w:footnote>
  <w:footnote w:type="continuationSeparator" w:id="0">
    <w:p w14:paraId="6403F5C6" w14:textId="77777777" w:rsidR="007645EA" w:rsidRDefault="007645EA" w:rsidP="0013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BA4C" w14:textId="15A656F6" w:rsidR="00134CB8" w:rsidRDefault="00134C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962C6FA" wp14:editId="32A30E63">
          <wp:simplePos x="0" y="0"/>
          <wp:positionH relativeFrom="column">
            <wp:posOffset>-901065</wp:posOffset>
          </wp:positionH>
          <wp:positionV relativeFrom="paragraph">
            <wp:posOffset>-1617980</wp:posOffset>
          </wp:positionV>
          <wp:extent cx="7551624" cy="1789200"/>
          <wp:effectExtent l="0" t="0" r="0" b="1905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24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72A8"/>
    <w:multiLevelType w:val="hybridMultilevel"/>
    <w:tmpl w:val="B30C465C"/>
    <w:lvl w:ilvl="0" w:tplc="AA42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92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CCE"/>
    <w:multiLevelType w:val="hybridMultilevel"/>
    <w:tmpl w:val="ECC4D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D9D"/>
    <w:multiLevelType w:val="hybridMultilevel"/>
    <w:tmpl w:val="05E44686"/>
    <w:lvl w:ilvl="0" w:tplc="AA42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92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6723"/>
    <w:multiLevelType w:val="hybridMultilevel"/>
    <w:tmpl w:val="131C5AFA"/>
    <w:lvl w:ilvl="0" w:tplc="AA42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92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5869"/>
    <w:multiLevelType w:val="multilevel"/>
    <w:tmpl w:val="0560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03FCD"/>
    <w:multiLevelType w:val="hybridMultilevel"/>
    <w:tmpl w:val="C34CECD0"/>
    <w:lvl w:ilvl="0" w:tplc="B290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7EA"/>
    <w:multiLevelType w:val="hybridMultilevel"/>
    <w:tmpl w:val="0D40CB5C"/>
    <w:lvl w:ilvl="0" w:tplc="ABC65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B8"/>
    <w:rsid w:val="000B35CB"/>
    <w:rsid w:val="00134CB8"/>
    <w:rsid w:val="00141C7C"/>
    <w:rsid w:val="00441E53"/>
    <w:rsid w:val="005F3EFC"/>
    <w:rsid w:val="006C2F7C"/>
    <w:rsid w:val="007645EA"/>
    <w:rsid w:val="008C5A1E"/>
    <w:rsid w:val="00917557"/>
    <w:rsid w:val="00986A48"/>
    <w:rsid w:val="00AF4DA7"/>
    <w:rsid w:val="00B17496"/>
    <w:rsid w:val="00B473D2"/>
    <w:rsid w:val="00B511A6"/>
    <w:rsid w:val="00B87E45"/>
    <w:rsid w:val="00CB01F7"/>
    <w:rsid w:val="00CB487F"/>
    <w:rsid w:val="00D91FFE"/>
    <w:rsid w:val="00ED23BB"/>
    <w:rsid w:val="00F00A07"/>
    <w:rsid w:val="00F6033A"/>
    <w:rsid w:val="00F80EF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3122"/>
  <w15:chartTrackingRefBased/>
  <w15:docId w15:val="{A2547E95-9CCC-D94D-A2F1-5DDC2A0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C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CB8"/>
  </w:style>
  <w:style w:type="paragraph" w:styleId="Pieddepage">
    <w:name w:val="footer"/>
    <w:basedOn w:val="Normal"/>
    <w:link w:val="PieddepageCar"/>
    <w:uiPriority w:val="99"/>
    <w:unhideWhenUsed/>
    <w:rsid w:val="00134C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CB8"/>
  </w:style>
  <w:style w:type="character" w:styleId="lev">
    <w:name w:val="Strong"/>
    <w:basedOn w:val="Policepardfaut"/>
    <w:uiPriority w:val="22"/>
    <w:qFormat/>
    <w:rsid w:val="00F80EFC"/>
    <w:rPr>
      <w:b/>
      <w:bCs/>
    </w:rPr>
  </w:style>
  <w:style w:type="paragraph" w:styleId="Paragraphedeliste">
    <w:name w:val="List Paragraph"/>
    <w:basedOn w:val="Normal"/>
    <w:uiPriority w:val="34"/>
    <w:qFormat/>
    <w:rsid w:val="00141C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3D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73D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roi.croix-rouge.fr/10-ans-pare-pas-p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2021-07-19T13:28:00Z</dcterms:created>
  <dcterms:modified xsi:type="dcterms:W3CDTF">2021-07-20T05:59:00Z</dcterms:modified>
</cp:coreProperties>
</file>